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rPr>
          <w:rFonts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江苏医药职业学院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科技成果转化申请表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成果名称：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完成人（团队负责人）：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完成单位：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申请转化单位：（盖章）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转化方式：（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许可/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转让/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作价投资）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联系人：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 xml:space="preserve"> 联系电话：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600"/>
        <w:textAlignment w:val="baseline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受理日期：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eastAsia="zh-CN"/>
        </w:rPr>
        <w:t xml:space="preserve">      </w:t>
      </w: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江苏医药职业学院科技处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二〇二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</w:p>
    <w:p>
      <w:pPr>
        <w:rPr>
          <w:rFonts w:ascii="微软雅黑" w:hAnsi="微软雅黑" w:eastAsia="微软雅黑" w:cs="微软雅黑"/>
          <w:sz w:val="32"/>
          <w:szCs w:val="32"/>
        </w:rPr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1476" w:gutter="0"/>
          <w:cols w:space="720" w:num="1"/>
        </w:sectPr>
      </w:pP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530"/>
        <w:gridCol w:w="345"/>
        <w:gridCol w:w="243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是否涉密</w:t>
            </w:r>
          </w:p>
        </w:tc>
        <w:tc>
          <w:tcPr>
            <w:tcW w:w="1530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 w:cs="黑体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  <w:t>拟转化方式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（转让、许可、作价入股）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成果明细及简介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（序号，成果类别，名称，授权号，授权日期，证书编号，权利人，发明人，发明专利有效状态，成果简介）</w:t>
            </w: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spacing w:before="120" w:beforeLines="50"/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完成人团队信息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（排名，姓名，单位，人事编号（学号），身份证号，技术职称）</w:t>
            </w: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团队申请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收益分配说明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负责人签名：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团队成员签字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ind w:firstLine="480" w:firstLineChars="200"/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>
            <w:pPr>
              <w:spacing w:before="120" w:beforeLines="50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所有成员签字：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评估结果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转让/作价投资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评估公司</w:t>
            </w:r>
          </w:p>
        </w:tc>
        <w:tc>
          <w:tcPr>
            <w:tcW w:w="4359" w:type="dxa"/>
            <w:gridSpan w:val="2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评估价值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ind w:firstLine="1960" w:firstLineChars="7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协议定价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ind w:firstLine="1680" w:firstLineChars="6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</w:t>
            </w:r>
          </w:p>
        </w:tc>
        <w:tc>
          <w:tcPr>
            <w:tcW w:w="6234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2225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需提交附件材料</w:t>
            </w:r>
          </w:p>
        </w:tc>
        <w:tc>
          <w:tcPr>
            <w:tcW w:w="6234" w:type="dxa"/>
            <w:gridSpan w:val="4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转让：科技成果相关资料及清单，转让协议（草案），无形资产评估报告，受让人基本情况及相关证照复印件，专利证书复印件。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许可：《技术转让（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实施许可）合同》，专利证书复印件。</w:t>
            </w:r>
          </w:p>
          <w:p>
            <w:pPr>
              <w:rPr>
                <w:rFonts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价投资：科技成果相关资料及清单，可行性研究报告，投资协议或发起人协议（草案），无形资产评估报告，投资人基本情况及相关证照复印件（新设时），拟设公司章程及公司名称预核通知书（新设时），被投资公司基本情况、证照、章程、上年经审计财务报表及评估报告（增资入股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二级学院（部）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（成果转化属于国有资产处置，应通过相应的决策程序。二级单位对成果转化申报材料的完备性和真实性进行审核，对转让方式、预评估结果、定价方式、收益奖励分配等提出建议方案，提出明确的审核意见。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单位负责人签字：</w:t>
            </w: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                       年   月   日</w:t>
            </w:r>
          </w:p>
          <w:p>
            <w:pPr>
              <w:spacing w:before="120" w:beforeLines="50"/>
              <w:ind w:firstLine="4337" w:firstLineChars="180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科技处意见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负责人签字：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ind w:firstLine="4337" w:firstLineChars="1800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分管校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280" w:lineRule="exact"/>
              <w:ind w:firstLine="4337" w:firstLineChars="1800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学校意见</w:t>
            </w:r>
          </w:p>
        </w:tc>
        <w:tc>
          <w:tcPr>
            <w:tcW w:w="6234" w:type="dxa"/>
            <w:gridSpan w:val="4"/>
          </w:tcPr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spacing w:before="120" w:beforeLines="50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00" w:lineRule="exact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00" w:lineRule="exact"/>
              <w:ind w:firstLine="4337" w:firstLineChars="1800"/>
              <w:textAlignment w:val="baseline"/>
              <w:rPr>
                <w:rFonts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auto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color w:val="auto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TY3ZmYwNGNjZGJlOWEzZTc4YzAyMmFkMTVkOGMifQ=="/>
  </w:docVars>
  <w:rsids>
    <w:rsidRoot w:val="7B636F9D"/>
    <w:rsid w:val="137D0DEC"/>
    <w:rsid w:val="63B81982"/>
    <w:rsid w:val="65420B1A"/>
    <w:rsid w:val="7B6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2024-08-24T02:41:00Z</dcterms:created>
  <dc:creator>吴璠</dc:creator>
  <cp:lastModifiedBy>吴璠</cp:lastModifiedBy>
  <dcterms:modified xsi:type="dcterms:W3CDTF">2024-10-24T08:15:19Z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F351412CCA37437E801F4F31154163A5_11</vt:lpwstr>
  </property>
</Properties>
</file>